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B04D" w14:textId="250D86AE" w:rsidR="005E4E05" w:rsidRPr="00742962" w:rsidRDefault="00AA052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  <w:r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FORM</w:t>
      </w:r>
      <w:r w:rsidR="00690799"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ULAIRE DE VÉRIFICATION D</w:t>
      </w:r>
      <w:r w:rsidR="00EE79AD">
        <w:rPr>
          <w:rFonts w:ascii="Myriad Pro" w:hAnsi="Myriad Pro" w:cs="Gill Sans"/>
          <w:b/>
          <w:color w:val="195182"/>
          <w:sz w:val="22"/>
          <w:szCs w:val="22"/>
          <w:lang w:val="fr-CA"/>
        </w:rPr>
        <w:t>E STAGE</w:t>
      </w:r>
      <w:r w:rsidR="00690799"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 xml:space="preserve"> DE L’ACPS</w:t>
      </w:r>
    </w:p>
    <w:p w14:paraId="4EEB4460" w14:textId="77777777" w:rsidR="00AA0529" w:rsidRPr="00742962" w:rsidRDefault="0069079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195182"/>
          <w:sz w:val="22"/>
          <w:szCs w:val="22"/>
          <w:lang w:val="fr-CA"/>
        </w:rPr>
      </w:pPr>
      <w:r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(400 heu</w:t>
      </w:r>
      <w:r w:rsidR="00AA0529"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r</w:t>
      </w:r>
      <w:r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e</w:t>
      </w:r>
      <w:r w:rsidR="00AA0529" w:rsidRPr="00742962">
        <w:rPr>
          <w:rFonts w:ascii="Myriad Pro" w:hAnsi="Myriad Pro" w:cs="Gill Sans"/>
          <w:b/>
          <w:color w:val="195182"/>
          <w:sz w:val="22"/>
          <w:szCs w:val="22"/>
          <w:lang w:val="fr-CA"/>
        </w:rPr>
        <w:t>s minimum)</w:t>
      </w:r>
    </w:p>
    <w:p w14:paraId="32AAFEE0" w14:textId="77777777" w:rsidR="00877A23" w:rsidRPr="00742962" w:rsidRDefault="00877A23" w:rsidP="00AA0529">
      <w:pPr>
        <w:rPr>
          <w:rFonts w:ascii="Myriad Pro" w:hAnsi="Myriad Pro"/>
          <w:i/>
          <w:sz w:val="18"/>
          <w:szCs w:val="18"/>
          <w:lang w:val="fr-CA"/>
        </w:rPr>
      </w:pPr>
    </w:p>
    <w:p w14:paraId="6747D4E4" w14:textId="01677F7B" w:rsidR="00AA0529" w:rsidRDefault="00297281" w:rsidP="00AA0529">
      <w:pPr>
        <w:rPr>
          <w:rFonts w:ascii="Myriad Pro" w:hAnsi="Myriad Pro"/>
          <w:sz w:val="20"/>
          <w:szCs w:val="20"/>
          <w:lang w:val="fr-CA"/>
        </w:rPr>
      </w:pPr>
      <w:r w:rsidRPr="00BC4D3C">
        <w:rPr>
          <w:rFonts w:ascii="Myriad Pro" w:hAnsi="Myriad Pro"/>
          <w:sz w:val="20"/>
          <w:szCs w:val="20"/>
          <w:lang w:val="fr-CA"/>
        </w:rPr>
        <w:t xml:space="preserve">Ce formulaire doit être rempli par le </w:t>
      </w:r>
      <w:r w:rsidR="00C6168D" w:rsidRPr="00BC4D3C">
        <w:rPr>
          <w:rFonts w:ascii="Myriad Pro" w:hAnsi="Myriad Pro"/>
          <w:sz w:val="20"/>
          <w:szCs w:val="20"/>
          <w:lang w:val="fr-CA"/>
        </w:rPr>
        <w:t>candidat</w:t>
      </w:r>
      <w:r w:rsidRPr="00BC4D3C">
        <w:rPr>
          <w:rFonts w:ascii="Myriad Pro" w:hAnsi="Myriad Pro"/>
          <w:sz w:val="20"/>
          <w:szCs w:val="20"/>
          <w:lang w:val="fr-CA"/>
        </w:rPr>
        <w:t xml:space="preserve"> de l’Association canadienne de psychologie du sport et envoyé par voie électronique directement </w:t>
      </w:r>
      <w:r w:rsidR="00C6168D" w:rsidRPr="00BC4D3C">
        <w:rPr>
          <w:rFonts w:ascii="Myriad Pro" w:hAnsi="Myriad Pro"/>
          <w:sz w:val="20"/>
          <w:szCs w:val="20"/>
          <w:lang w:val="fr-CA"/>
        </w:rPr>
        <w:t>au président</w:t>
      </w:r>
      <w:r w:rsidRPr="00BC4D3C">
        <w:rPr>
          <w:rFonts w:ascii="Myriad Pro" w:hAnsi="Myriad Pro"/>
          <w:sz w:val="20"/>
          <w:szCs w:val="20"/>
          <w:lang w:val="fr-CA"/>
        </w:rPr>
        <w:t xml:space="preserve"> du comité d’examen dans un fichier PDF incluant le Formulaire 1</w:t>
      </w:r>
      <w:r w:rsidR="008B4A1B" w:rsidRPr="00BC4D3C">
        <w:rPr>
          <w:rFonts w:ascii="Myriad Pro" w:hAnsi="Myriad Pro"/>
          <w:sz w:val="20"/>
          <w:szCs w:val="20"/>
          <w:lang w:val="fr-CA"/>
        </w:rPr>
        <w:t xml:space="preserve">, les relevés de notes universitaires et la </w:t>
      </w:r>
      <w:r w:rsidRPr="00BC4D3C">
        <w:rPr>
          <w:rFonts w:ascii="Myriad Pro" w:hAnsi="Myriad Pro"/>
          <w:sz w:val="20"/>
          <w:szCs w:val="20"/>
          <w:lang w:val="fr-CA"/>
        </w:rPr>
        <w:t>preuve de paiement.</w:t>
      </w:r>
    </w:p>
    <w:p w14:paraId="53AAD8F9" w14:textId="77777777" w:rsidR="00297281" w:rsidRPr="00E225F3" w:rsidRDefault="00297281" w:rsidP="00AA0529">
      <w:pPr>
        <w:rPr>
          <w:rFonts w:ascii="Myriad Pro" w:hAnsi="Myriad Pro" w:cs="Arial"/>
          <w:snapToGrid w:val="0"/>
          <w:sz w:val="18"/>
          <w:szCs w:val="18"/>
          <w:lang w:val="fr-CA"/>
        </w:rPr>
      </w:pPr>
    </w:p>
    <w:tbl>
      <w:tblPr>
        <w:tblStyle w:val="Grilledutableau"/>
        <w:tblW w:w="13807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426"/>
        <w:gridCol w:w="1701"/>
        <w:gridCol w:w="3685"/>
        <w:gridCol w:w="3969"/>
      </w:tblGrid>
      <w:tr w:rsidR="00877A23" w:rsidRPr="00BC4D3C" w14:paraId="00D42457" w14:textId="77777777" w:rsidTr="00690799">
        <w:trPr>
          <w:trHeight w:val="556"/>
        </w:trPr>
        <w:tc>
          <w:tcPr>
            <w:tcW w:w="1900" w:type="dxa"/>
            <w:shd w:val="clear" w:color="auto" w:fill="auto"/>
          </w:tcPr>
          <w:p w14:paraId="49BF1D7F" w14:textId="77777777" w:rsidR="00A27F48" w:rsidRPr="00E225F3" w:rsidRDefault="00690799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Superviseu</w:t>
            </w:r>
            <w:r w:rsidR="00A27F48"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r:</w:t>
            </w:r>
          </w:p>
          <w:p w14:paraId="43DB75D7" w14:textId="77777777"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(N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om et coordonnées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14:paraId="554497BD" w14:textId="77777777" w:rsidR="00A27F48" w:rsidRPr="00E225F3" w:rsidRDefault="00A27F48" w:rsidP="00AA0529">
            <w:pPr>
              <w:rPr>
                <w:rFonts w:ascii="Myriad Pro" w:hAnsi="Myriad Pro" w:cs="Arial"/>
                <w:b/>
                <w:color w:val="195182"/>
                <w:sz w:val="16"/>
                <w:lang w:val="fr-CA" w:eastAsia="fr-FR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Context</w:t>
            </w:r>
            <w:r w:rsidR="00690799"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e</w:t>
            </w: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:</w:t>
            </w:r>
          </w:p>
          <w:p w14:paraId="437E174F" w14:textId="77777777"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Veuillez spécifier le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 type 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et le niveau du 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sport /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de l’activité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7510FE2" w14:textId="77777777"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  <w:t>H</w:t>
            </w:r>
            <w:r w:rsidR="00690799" w:rsidRPr="00E225F3"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  <w:t>eures</w:t>
            </w:r>
          </w:p>
        </w:tc>
        <w:tc>
          <w:tcPr>
            <w:tcW w:w="3685" w:type="dxa"/>
            <w:shd w:val="clear" w:color="auto" w:fill="auto"/>
          </w:tcPr>
          <w:p w14:paraId="5BDB374D" w14:textId="77777777" w:rsidR="00A27F48" w:rsidRPr="00E225F3" w:rsidRDefault="00545F4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Habiletés mises en œuvre</w:t>
            </w:r>
            <w:r w:rsidR="00A27F48"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:</w:t>
            </w:r>
          </w:p>
          <w:p w14:paraId="03E57BE3" w14:textId="1C0BE58F" w:rsidR="00A27F48" w:rsidRPr="00E225F3" w:rsidRDefault="00A27F48" w:rsidP="00545F4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(</w:t>
            </w:r>
            <w:r w:rsidR="00D70708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p. ex.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, </w:t>
            </w:r>
            <w:r w:rsidR="00545F4E"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gestion de la vie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, </w:t>
            </w:r>
            <w:r w:rsidR="00D70708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fixation</w:t>
            </w:r>
            <w:r w:rsidR="00690799"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 d’objectifs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, </w:t>
            </w:r>
            <w:r w:rsidR="00D70708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team building, </w:t>
            </w:r>
            <w:r w:rsidR="00690799"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gestion du 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stress, etc.)</w:t>
            </w:r>
          </w:p>
        </w:tc>
        <w:tc>
          <w:tcPr>
            <w:tcW w:w="3969" w:type="dxa"/>
            <w:shd w:val="clear" w:color="auto" w:fill="auto"/>
          </w:tcPr>
          <w:p w14:paraId="15CE710F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Comment</w:t>
            </w:r>
            <w:r w:rsidR="00690799"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aires</w:t>
            </w: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 xml:space="preserve">: </w:t>
            </w:r>
          </w:p>
          <w:p w14:paraId="2BD40BC4" w14:textId="77777777" w:rsidR="00A27F48" w:rsidRPr="00E225F3" w:rsidRDefault="00A27F48" w:rsidP="0054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Veuillez ajouter tout renseignement pouvant aider à 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clarif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ier la 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nature 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du travail </w:t>
            </w:r>
            <w:r w:rsidR="00545F4E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supervisé, 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direct </w:t>
            </w:r>
            <w:r w:rsidR="00690799"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et indirect</w:t>
            </w: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)</w:t>
            </w:r>
          </w:p>
        </w:tc>
      </w:tr>
      <w:tr w:rsidR="00877A23" w:rsidRPr="00E225F3" w14:paraId="4E1B9E85" w14:textId="77777777" w:rsidTr="00690799">
        <w:trPr>
          <w:trHeight w:val="147"/>
        </w:trPr>
        <w:tc>
          <w:tcPr>
            <w:tcW w:w="1900" w:type="dxa"/>
            <w:vMerge w:val="restart"/>
          </w:tcPr>
          <w:p w14:paraId="6582D1AE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66B2E344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77C591F3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717D06D8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647C7824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1619D7AB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87385BF" w14:textId="77777777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2DEED4C" w14:textId="7DB481DB" w:rsidR="00A27F48" w:rsidRPr="00E225F3" w:rsidRDefault="00545F4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="00A27F48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3D42284B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2E109B1E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4F82E776" w14:textId="77777777" w:rsidTr="00690799">
        <w:trPr>
          <w:trHeight w:val="142"/>
        </w:trPr>
        <w:tc>
          <w:tcPr>
            <w:tcW w:w="1900" w:type="dxa"/>
            <w:vMerge/>
          </w:tcPr>
          <w:p w14:paraId="149D3F3E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F8FE8B7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EDFA159" w14:textId="77777777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43DD0AF" w14:textId="10E6AEFD"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327BC56F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151F077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0AFF86A4" w14:textId="77777777" w:rsidTr="00690799">
        <w:trPr>
          <w:trHeight w:val="142"/>
        </w:trPr>
        <w:tc>
          <w:tcPr>
            <w:tcW w:w="1900" w:type="dxa"/>
            <w:vMerge/>
          </w:tcPr>
          <w:p w14:paraId="6BF678B9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9824FC2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473ABDBD" w14:textId="77777777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38DC398" w14:textId="7CD3E045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60956014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D93D281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3CCEADC3" w14:textId="77777777" w:rsidTr="00690799">
        <w:trPr>
          <w:trHeight w:val="142"/>
        </w:trPr>
        <w:tc>
          <w:tcPr>
            <w:tcW w:w="1900" w:type="dxa"/>
            <w:vMerge/>
          </w:tcPr>
          <w:p w14:paraId="07DD0B03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5FC25DE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5457CD4" w14:textId="77777777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5D2C04A" w14:textId="77777777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01278053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3728E6C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35E15387" w14:textId="77777777" w:rsidTr="00690799">
        <w:trPr>
          <w:trHeight w:val="142"/>
        </w:trPr>
        <w:tc>
          <w:tcPr>
            <w:tcW w:w="1900" w:type="dxa"/>
            <w:vMerge/>
          </w:tcPr>
          <w:p w14:paraId="5FECDFB0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D4E5894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1A8DFFC" w14:textId="77777777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6A5A58F" w14:textId="77777777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directe</w:t>
            </w:r>
          </w:p>
        </w:tc>
        <w:tc>
          <w:tcPr>
            <w:tcW w:w="3685" w:type="dxa"/>
            <w:vMerge/>
          </w:tcPr>
          <w:p w14:paraId="3BCD1EB7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7201C0F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0507AA46" w14:textId="77777777" w:rsidTr="00690799">
        <w:trPr>
          <w:trHeight w:val="142"/>
        </w:trPr>
        <w:tc>
          <w:tcPr>
            <w:tcW w:w="1900" w:type="dxa"/>
            <w:vMerge/>
          </w:tcPr>
          <w:p w14:paraId="204E20FC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0542D33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856EC92" w14:textId="77777777" w:rsidR="00A27F48" w:rsidRPr="00E225F3" w:rsidRDefault="00A27F48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9BE7E5E" w14:textId="77777777" w:rsidR="00A27F48" w:rsidRPr="00E225F3" w:rsidRDefault="00A27F48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indirecte</w:t>
            </w:r>
          </w:p>
        </w:tc>
        <w:tc>
          <w:tcPr>
            <w:tcW w:w="3685" w:type="dxa"/>
            <w:vMerge/>
          </w:tcPr>
          <w:p w14:paraId="4C02DA7A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4845D9A" w14:textId="77777777" w:rsidR="00A27F48" w:rsidRPr="00E225F3" w:rsidRDefault="00A27F48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69F4CD6A" w14:textId="77777777" w:rsidTr="00690799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121C044B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57DD61F3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630383AA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18DEE92D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3AA423B6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45FAD815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434064BC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865689A" w14:textId="674FB864" w:rsidR="00877A23" w:rsidRPr="00E225F3" w:rsidRDefault="00545F4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="00877A23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056A896E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326FE40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14:paraId="30E36DBF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F79587C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D448C5A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9C9238C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4659D4E" w14:textId="7861C1F2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2950A54F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5E297BA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514F34B2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1FF6148D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E7F28BC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2F4A8106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8449D04" w14:textId="595A5726" w:rsidR="00877A23" w:rsidRPr="00E225F3" w:rsidRDefault="00877A23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</w:t>
            </w:r>
            <w:r w:rsidR="00690799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5B489A7D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B5B86CE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0317C118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6A582C7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696FEA1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19B36DBD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38599E5" w14:textId="77777777" w:rsidR="00877A23" w:rsidRPr="00E225F3" w:rsidRDefault="00877A23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076D9C71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3176203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14:paraId="711FB90B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41576B71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1C1B0F5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0EAE8EDC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9AB37F5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188E8806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F0515BD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14:paraId="6EA563E1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90ABC7A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BED7A4C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4079979E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3BA525B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6DF62B3F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7E606F3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877A23" w:rsidRPr="00E225F3" w14:paraId="4E24D17B" w14:textId="77777777" w:rsidTr="00690799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59F59324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3D1AB534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44A65FA9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3DB0B315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3ED2FA8E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3EE2EFD4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2317747B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5DC4BB4" w14:textId="79CE3EEB" w:rsidR="00877A23" w:rsidRPr="00E225F3" w:rsidRDefault="00545F4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="00877A23"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7F511AFE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58583F9" w14:textId="77777777" w:rsidR="00877A23" w:rsidRPr="00E225F3" w:rsidRDefault="00877A23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14:paraId="48753B66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75853658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282C5EF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3DF00DF5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D544952" w14:textId="07FF265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658D960B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3C21A3D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14:paraId="34262D63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4749C75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8A31DA2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44B47D42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B3629A9" w14:textId="626E859C" w:rsidR="00690799" w:rsidRPr="00E225F3" w:rsidRDefault="00690799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47E92CAF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7640BD1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14:paraId="7168CFCA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7A80E59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53B4EF0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0F502887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12F86A2" w14:textId="77777777" w:rsidR="00690799" w:rsidRPr="00E225F3" w:rsidRDefault="00690799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674CA22E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1F6BACC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14:paraId="6FBB65E4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CF8749D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29EA219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5ABD649C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EC9921C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05F7030F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703D037A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690799" w:rsidRPr="00E225F3" w14:paraId="3C5AB164" w14:textId="77777777" w:rsidTr="00690799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0340BE5D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5D3A3DD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03424A54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12A385B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6BC0CB9B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E4FF444" w14:textId="77777777" w:rsidR="00690799" w:rsidRPr="00E225F3" w:rsidRDefault="00690799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</w:tbl>
    <w:p w14:paraId="7E541740" w14:textId="77777777" w:rsidR="00877A23" w:rsidRPr="00E225F3" w:rsidRDefault="00877A23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sz w:val="16"/>
          <w:szCs w:val="16"/>
          <w:lang w:val="fr-CA"/>
        </w:rPr>
      </w:pPr>
    </w:p>
    <w:p w14:paraId="4D89B729" w14:textId="77777777" w:rsidR="00D70708" w:rsidRPr="00E225F3" w:rsidRDefault="00D70708" w:rsidP="00D707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Légende: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Total =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 xml:space="preserve">Nombre d’heures total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effectuées dans ce contexte;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Préparation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Nombre 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 xml:space="preserve">total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>d’heures de préparation (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>c.-à-d.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, 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>matériel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, présentations) dans ce contexte;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Individuel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Heures passées avec des clients individuels (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>c.-à-d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., 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>en tête à tête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);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Groupe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 xml:space="preserve">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Nombre 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 xml:space="preserve">total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>d’heures passées avec un groupe (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>c.-à-d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., présentations de groupe);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Supervision directe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</w:t>
      </w:r>
      <w:r>
        <w:rPr>
          <w:rFonts w:ascii="Myriad Pro" w:hAnsi="Myriad Pro" w:cs="Arial"/>
          <w:snapToGrid w:val="0"/>
          <w:sz w:val="15"/>
          <w:szCs w:val="15"/>
          <w:lang w:val="fr-CA"/>
        </w:rPr>
        <w:t xml:space="preserve"> 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Nombre d’heures que le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superviseur a passé à directement observer, discuter ou évaluer les compétences et le travail du consultant dans le contexte réel ou par vidéo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; </w:t>
      </w:r>
      <w:r w:rsidRPr="00E225F3">
        <w:rPr>
          <w:rFonts w:ascii="Myriad Pro" w:hAnsi="Myriad Pro" w:cs="Arial"/>
          <w:b/>
          <w:snapToGrid w:val="0"/>
          <w:sz w:val="15"/>
          <w:szCs w:val="15"/>
          <w:lang w:val="fr-CA"/>
        </w:rPr>
        <w:t>Supervision indirecte</w:t>
      </w:r>
      <w:r w:rsidRPr="00E225F3">
        <w:rPr>
          <w:rFonts w:ascii="Myriad Pro" w:hAnsi="Myriad Pro" w:cs="Arial"/>
          <w:snapToGrid w:val="0"/>
          <w:sz w:val="15"/>
          <w:szCs w:val="15"/>
          <w:lang w:val="fr-CA"/>
        </w:rPr>
        <w:t xml:space="preserve"> = Nombre d’heures que le </w:t>
      </w:r>
      <w:r w:rsidRPr="00E225F3"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  <w:t>superviseur a passé à observer, discuter ou évaluer les compétences du consultant lors d’entretiens en tête à tête (pas lors de la consultation réelle) et/ou par l’écoute de cassettes audio, le passage en revue de  matériel, par téléphone, courriel ou toute autre forme de supervision technologique indirecte.</w:t>
      </w:r>
    </w:p>
    <w:p w14:paraId="3A342419" w14:textId="77777777" w:rsidR="00AB22FE" w:rsidRPr="00E225F3" w:rsidRDefault="00AB22FE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snapToGrid w:val="0"/>
          <w:sz w:val="16"/>
          <w:szCs w:val="16"/>
          <w:lang w:val="fr-CA"/>
        </w:rPr>
      </w:pPr>
    </w:p>
    <w:p w14:paraId="7D599324" w14:textId="77777777" w:rsidR="00F539BF" w:rsidRPr="00E225F3" w:rsidRDefault="00F539BF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Gill Sans"/>
          <w:color w:val="195182"/>
          <w:sz w:val="22"/>
          <w:szCs w:val="22"/>
          <w:lang w:val="fr-CA"/>
        </w:rPr>
      </w:pPr>
    </w:p>
    <w:tbl>
      <w:tblPr>
        <w:tblStyle w:val="Grilledutableau"/>
        <w:tblW w:w="13807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426"/>
        <w:gridCol w:w="1701"/>
        <w:gridCol w:w="3685"/>
        <w:gridCol w:w="3969"/>
      </w:tblGrid>
      <w:tr w:rsidR="00A556B8" w:rsidRPr="00BC4D3C" w14:paraId="1D0A79B9" w14:textId="77777777" w:rsidTr="00146876">
        <w:trPr>
          <w:trHeight w:val="556"/>
        </w:trPr>
        <w:tc>
          <w:tcPr>
            <w:tcW w:w="1900" w:type="dxa"/>
            <w:shd w:val="clear" w:color="auto" w:fill="auto"/>
          </w:tcPr>
          <w:p w14:paraId="706ED7E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Superviseur:</w:t>
            </w:r>
          </w:p>
          <w:p w14:paraId="675D43E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(Nom et coordonnées) </w:t>
            </w:r>
          </w:p>
        </w:tc>
        <w:tc>
          <w:tcPr>
            <w:tcW w:w="2126" w:type="dxa"/>
            <w:shd w:val="clear" w:color="auto" w:fill="auto"/>
          </w:tcPr>
          <w:p w14:paraId="0003F647" w14:textId="77777777" w:rsidR="00A556B8" w:rsidRPr="00E225F3" w:rsidRDefault="00A556B8" w:rsidP="00A556B8">
            <w:pPr>
              <w:rPr>
                <w:rFonts w:ascii="Myriad Pro" w:hAnsi="Myriad Pro" w:cs="Arial"/>
                <w:b/>
                <w:color w:val="195182"/>
                <w:sz w:val="16"/>
                <w:lang w:val="fr-CA" w:eastAsia="fr-FR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Contexte:</w:t>
            </w:r>
          </w:p>
          <w:p w14:paraId="330BBC1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(Veuillez spécifier le type et le niveau du sport /de l’activité)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43B7DF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3685" w:type="dxa"/>
            <w:shd w:val="clear" w:color="auto" w:fill="auto"/>
          </w:tcPr>
          <w:p w14:paraId="595C82E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Habiletés mises en œuvre:</w:t>
            </w:r>
          </w:p>
          <w:p w14:paraId="4D178893" w14:textId="20DF33D6" w:rsidR="00A556B8" w:rsidRPr="00E225F3" w:rsidRDefault="00D70708" w:rsidP="00A556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(</w:t>
            </w:r>
            <w:r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p. ex.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, gestion de la vie, </w:t>
            </w:r>
            <w:r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fixation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 d’objectifs, </w:t>
            </w:r>
            <w:r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team building, 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gestion du stress, etc.)</w:t>
            </w:r>
          </w:p>
        </w:tc>
        <w:tc>
          <w:tcPr>
            <w:tcW w:w="3969" w:type="dxa"/>
            <w:shd w:val="clear" w:color="auto" w:fill="auto"/>
          </w:tcPr>
          <w:p w14:paraId="1ADF5E6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 xml:space="preserve">Commentaires: </w:t>
            </w:r>
          </w:p>
          <w:p w14:paraId="06343CBB" w14:textId="0667BBED" w:rsidR="00A556B8" w:rsidRPr="00E225F3" w:rsidRDefault="00D7070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(Veuillez ajouter tout renseignement pouvant aider à clarifier la nature du travail supervisé, direct et indirect)</w:t>
            </w:r>
          </w:p>
        </w:tc>
      </w:tr>
      <w:tr w:rsidR="00A556B8" w:rsidRPr="00E225F3" w14:paraId="4EA28956" w14:textId="77777777" w:rsidTr="00146876">
        <w:trPr>
          <w:trHeight w:val="147"/>
        </w:trPr>
        <w:tc>
          <w:tcPr>
            <w:tcW w:w="1900" w:type="dxa"/>
            <w:vMerge w:val="restart"/>
          </w:tcPr>
          <w:p w14:paraId="35EC72F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4B044A5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7EA5FF0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41353AD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321FCDE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092A274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31318FE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56A8B33" w14:textId="45089FBE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736B0E2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D0AB3D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58DCE011" w14:textId="77777777" w:rsidTr="00146876">
        <w:trPr>
          <w:trHeight w:val="142"/>
        </w:trPr>
        <w:tc>
          <w:tcPr>
            <w:tcW w:w="1900" w:type="dxa"/>
            <w:vMerge/>
          </w:tcPr>
          <w:p w14:paraId="4C7B8BA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AAA20B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2BB7225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BAE47F7" w14:textId="76E50F5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580BA41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1A2427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5E286770" w14:textId="77777777" w:rsidTr="00146876">
        <w:trPr>
          <w:trHeight w:val="142"/>
        </w:trPr>
        <w:tc>
          <w:tcPr>
            <w:tcW w:w="1900" w:type="dxa"/>
            <w:vMerge/>
          </w:tcPr>
          <w:p w14:paraId="2C8CCA4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03931C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1D368DC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0EA153C" w14:textId="4C8A7C35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3F3D87F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6971C6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D58D1AB" w14:textId="77777777" w:rsidTr="00146876">
        <w:trPr>
          <w:trHeight w:val="142"/>
        </w:trPr>
        <w:tc>
          <w:tcPr>
            <w:tcW w:w="1900" w:type="dxa"/>
            <w:vMerge/>
          </w:tcPr>
          <w:p w14:paraId="4F15285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9B9D76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989EBB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B251FE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0A45B8E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FD2998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132968FD" w14:textId="77777777" w:rsidTr="00146876">
        <w:trPr>
          <w:trHeight w:val="142"/>
        </w:trPr>
        <w:tc>
          <w:tcPr>
            <w:tcW w:w="1900" w:type="dxa"/>
            <w:vMerge/>
          </w:tcPr>
          <w:p w14:paraId="1370701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B896D4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423178A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EEFA72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4AEBFA8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9F7D16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57872BB5" w14:textId="77777777" w:rsidTr="00146876">
        <w:trPr>
          <w:trHeight w:val="142"/>
        </w:trPr>
        <w:tc>
          <w:tcPr>
            <w:tcW w:w="1900" w:type="dxa"/>
            <w:vMerge/>
          </w:tcPr>
          <w:p w14:paraId="36AD5C1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3B2E8A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194F42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A67B56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77A697C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D191D5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73E070D3" w14:textId="77777777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77A492D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7FA17AD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70F2BAB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2AF1B6E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16028D3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7AF053E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0CF34A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824015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Préparation:</w:t>
            </w:r>
          </w:p>
        </w:tc>
        <w:tc>
          <w:tcPr>
            <w:tcW w:w="3685" w:type="dxa"/>
            <w:vMerge w:val="restart"/>
          </w:tcPr>
          <w:p w14:paraId="785497F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056900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3AC4748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04553A6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4AE3CA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3B5AF96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C1F2A4E" w14:textId="77CBE3FA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42A6C12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24D1F0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184634B6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733752A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C6B6F3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30959B6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67831EF" w14:textId="63F5EF25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7C20846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684308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02360E3A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860EE2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99D255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3CAD2B0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A598C6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386B4C5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75C7D0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25477F3E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ECC8AE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7F8C25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5D44640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3BEA4B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63C17BC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0B5B0A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18E85E7E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42E92F5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06C8D5F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1C576F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F72B75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1EEFEF2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75B76D4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4A581009" w14:textId="77777777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257DBAA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636E58F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1B57830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0749623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254A32F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2A93380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CD8504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18BE245" w14:textId="6CE44C0F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2E74594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40925F1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5C32034F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2F6C191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10A54F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469DBD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C22F68F" w14:textId="0D46D1B1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74599BA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CB5F98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0BA9110E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05B5DD0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CEDC5B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38C5D0D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7E9DB7E" w14:textId="70E718B0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01962F4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79A009E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A660999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70000A3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C93FE4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48EA2A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F03286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4732C12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129C48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7C99E796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778B0B2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C378A9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9CBCDE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AA68F4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72D35C6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18CAB7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6BAD613A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756680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08E14B7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461961F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6D0D22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241AA7D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DA69BA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03677F41" w14:textId="77777777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7577E3E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1370170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4E301AD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2683A0C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22BAA10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6CC00A4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1E57B20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5561EE6" w14:textId="6CAB0A4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73EC1B4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43DFFFD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7877FB6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4899C6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E4219A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8DFB7C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99ADE8E" w14:textId="78B626D2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7558D86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C73F4E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2B5A29E5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43B46B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1143C3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1056AEC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87B9C85" w14:textId="7EFC4F2E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69309C2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8E3EF2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0E39BC1F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D060CA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C207A6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5046E1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5FFB2A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7D74C1B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337C97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297281" w:rsidRPr="00E225F3" w14:paraId="0593222E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7F2A078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202F6B6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16BF52CD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4D83C2B" w14:textId="2A6FE331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BC4D3C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36891237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38CA498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297281" w:rsidRPr="00E225F3" w14:paraId="4E18A741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7892F2B5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8760C34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23BF09DF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2EA87D3" w14:textId="04B30092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BC4D3C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2A69A55C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1F99011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</w:tbl>
    <w:p w14:paraId="240588E5" w14:textId="0C4495D7" w:rsidR="00D70708" w:rsidRDefault="00D70708" w:rsidP="00D707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</w:p>
    <w:p w14:paraId="3E351FB0" w14:textId="170D80D3" w:rsidR="00506F4E" w:rsidRDefault="00506F4E" w:rsidP="00D707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</w:p>
    <w:p w14:paraId="7C13E8FA" w14:textId="22DDC638" w:rsidR="00506F4E" w:rsidRDefault="00506F4E" w:rsidP="00D707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</w:p>
    <w:p w14:paraId="310A0E83" w14:textId="77777777" w:rsidR="00506F4E" w:rsidRPr="00E225F3" w:rsidRDefault="00506F4E" w:rsidP="00D707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</w:p>
    <w:tbl>
      <w:tblPr>
        <w:tblStyle w:val="Grilledutableau"/>
        <w:tblW w:w="13807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426"/>
        <w:gridCol w:w="1701"/>
        <w:gridCol w:w="3685"/>
        <w:gridCol w:w="3969"/>
      </w:tblGrid>
      <w:tr w:rsidR="00A556B8" w:rsidRPr="00BC4D3C" w14:paraId="43765A6D" w14:textId="77777777" w:rsidTr="00146876">
        <w:trPr>
          <w:trHeight w:val="556"/>
        </w:trPr>
        <w:tc>
          <w:tcPr>
            <w:tcW w:w="1900" w:type="dxa"/>
            <w:shd w:val="clear" w:color="auto" w:fill="auto"/>
          </w:tcPr>
          <w:p w14:paraId="6A68ED8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Superviseur:</w:t>
            </w:r>
          </w:p>
          <w:p w14:paraId="566E31B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 xml:space="preserve">(Nom et coordonnées) </w:t>
            </w:r>
          </w:p>
        </w:tc>
        <w:tc>
          <w:tcPr>
            <w:tcW w:w="2126" w:type="dxa"/>
            <w:shd w:val="clear" w:color="auto" w:fill="auto"/>
          </w:tcPr>
          <w:p w14:paraId="5C76C845" w14:textId="77777777" w:rsidR="00A556B8" w:rsidRPr="00E225F3" w:rsidRDefault="00A556B8" w:rsidP="00A556B8">
            <w:pPr>
              <w:rPr>
                <w:rFonts w:ascii="Myriad Pro" w:hAnsi="Myriad Pro" w:cs="Arial"/>
                <w:b/>
                <w:color w:val="195182"/>
                <w:sz w:val="16"/>
                <w:lang w:val="fr-CA" w:eastAsia="fr-FR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Contexte:</w:t>
            </w:r>
          </w:p>
          <w:p w14:paraId="53EDEA2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(Veuillez spécifier le type et le niveau du sport /de l’activité)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3C303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color w:val="195182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3685" w:type="dxa"/>
            <w:shd w:val="clear" w:color="auto" w:fill="auto"/>
          </w:tcPr>
          <w:p w14:paraId="451245E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>Habiletés mises en œuvre:</w:t>
            </w:r>
          </w:p>
          <w:p w14:paraId="690FC6C4" w14:textId="7E927925" w:rsidR="00A556B8" w:rsidRPr="00E225F3" w:rsidRDefault="00D70708" w:rsidP="00A556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(</w:t>
            </w:r>
            <w:r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p. ex.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, gestion de la vie, </w:t>
            </w:r>
            <w:r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fixation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 d’objectifs, </w:t>
            </w:r>
            <w:r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 xml:space="preserve">team building, </w:t>
            </w:r>
            <w:r w:rsidRPr="00E225F3">
              <w:rPr>
                <w:rFonts w:ascii="Myriad Pro" w:eastAsiaTheme="minorEastAsia" w:hAnsi="Myriad Pro" w:cs="Regular"/>
                <w:color w:val="195182"/>
                <w:sz w:val="16"/>
                <w:szCs w:val="16"/>
                <w:bdr w:val="none" w:sz="0" w:space="0" w:color="auto"/>
                <w:lang w:val="fr-CA"/>
              </w:rPr>
              <w:t>gestion du stress, etc.)</w:t>
            </w:r>
          </w:p>
        </w:tc>
        <w:tc>
          <w:tcPr>
            <w:tcW w:w="3969" w:type="dxa"/>
            <w:shd w:val="clear" w:color="auto" w:fill="auto"/>
          </w:tcPr>
          <w:p w14:paraId="1D493AF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color w:val="195182"/>
                <w:sz w:val="16"/>
                <w:lang w:val="fr-CA"/>
              </w:rPr>
              <w:t xml:space="preserve">Commentaires: </w:t>
            </w:r>
          </w:p>
          <w:p w14:paraId="1D68404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  <w:r w:rsidRPr="00E225F3">
              <w:rPr>
                <w:rFonts w:ascii="Myriad Pro" w:hAnsi="Myriad Pro" w:cs="Arial"/>
                <w:color w:val="195182"/>
                <w:sz w:val="16"/>
                <w:lang w:val="fr-CA"/>
              </w:rPr>
              <w:t>(Veuillez ajouter tout renseignement pouvant aider à clarifier la nature du travail supervisé, direct et indirect)</w:t>
            </w:r>
          </w:p>
        </w:tc>
      </w:tr>
      <w:tr w:rsidR="00A556B8" w:rsidRPr="00E225F3" w14:paraId="409591B4" w14:textId="77777777" w:rsidTr="00146876">
        <w:trPr>
          <w:trHeight w:val="147"/>
        </w:trPr>
        <w:tc>
          <w:tcPr>
            <w:tcW w:w="1900" w:type="dxa"/>
            <w:vMerge w:val="restart"/>
          </w:tcPr>
          <w:p w14:paraId="2E77ECC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49C263D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417CB34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67F7716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1AC673D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4A57609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1520638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6963AFC" w14:textId="30769285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1C61975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6F7842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1DC3B48" w14:textId="77777777" w:rsidTr="00146876">
        <w:trPr>
          <w:trHeight w:val="142"/>
        </w:trPr>
        <w:tc>
          <w:tcPr>
            <w:tcW w:w="1900" w:type="dxa"/>
            <w:vMerge/>
          </w:tcPr>
          <w:p w14:paraId="45036F7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FD7461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0A822B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D47A754" w14:textId="4FDFC711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40EB493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D6474A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1BB044A4" w14:textId="77777777" w:rsidTr="00146876">
        <w:trPr>
          <w:trHeight w:val="142"/>
        </w:trPr>
        <w:tc>
          <w:tcPr>
            <w:tcW w:w="1900" w:type="dxa"/>
            <w:vMerge/>
          </w:tcPr>
          <w:p w14:paraId="68DB025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4F66F0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D0DE65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94B4591" w14:textId="56E4AD58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67B8A61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1C9899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817E9EF" w14:textId="77777777" w:rsidTr="00146876">
        <w:trPr>
          <w:trHeight w:val="142"/>
        </w:trPr>
        <w:tc>
          <w:tcPr>
            <w:tcW w:w="1900" w:type="dxa"/>
            <w:vMerge/>
          </w:tcPr>
          <w:p w14:paraId="544618C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032466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43C4377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990735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15A6E49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E9D6AD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7AAC53BC" w14:textId="77777777" w:rsidTr="00146876">
        <w:trPr>
          <w:trHeight w:val="142"/>
        </w:trPr>
        <w:tc>
          <w:tcPr>
            <w:tcW w:w="1900" w:type="dxa"/>
            <w:vMerge/>
          </w:tcPr>
          <w:p w14:paraId="0876420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BCFD5F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2F50534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796950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26DFA15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C3CFC6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56AF4314" w14:textId="77777777" w:rsidTr="00146876">
        <w:trPr>
          <w:trHeight w:val="142"/>
        </w:trPr>
        <w:tc>
          <w:tcPr>
            <w:tcW w:w="1900" w:type="dxa"/>
            <w:vMerge/>
          </w:tcPr>
          <w:p w14:paraId="40153C6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09BBCF1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050415E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8C9C88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401F2CC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7049AB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6EE0200E" w14:textId="77777777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1CAD3AB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3CB37B1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4C86FD8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71B9C0E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7E2AE82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4F186EC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75F20C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778A977" w14:textId="1DDADE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0B09FEC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19806CF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263FA73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273AB65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273029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137883D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A727224" w14:textId="7095385F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03918AB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183A52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20E0264A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408BDE7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0E2C55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26B9D36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1EF073B" w14:textId="27A076BF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09F537D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F6C82B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448032CE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2299D0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1790B1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3BAABE5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05481F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650ADEA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D0DC66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55D3DB6B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0529F24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53FBD9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95A48F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7ADFB2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7888F5A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94637B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5A81999A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B956858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DD0D4F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F867E7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5AD7AC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4B4D353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C00170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E39890D" w14:textId="77777777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38EE8C3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32865A6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6746BFE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203D4B1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6A75F44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4A29934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3804B156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7140B35" w14:textId="51F835F5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46FEB75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34CD2CB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232DFD6F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404B9B6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F94A20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419569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B1C9DFB" w14:textId="3A3AD72A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63E54AA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E6E93E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044490D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6605B6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9A01EB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7EC8371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1F54B0F" w14:textId="7E5D33F4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1A4D6E2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7883AC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55B19BB4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46B3404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5B4D0D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4BD5A3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F39F49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7D687F0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CDDD7E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1A3A956A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19AF24D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F259E9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1141766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766F5D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63F26FC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6B71F5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2B44C5BF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482D58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A477E7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3CB081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F03813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448254F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7030E3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3350439B" w14:textId="77777777" w:rsidTr="0014687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0862F69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579B06A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715A070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25CDA99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  <w:p w14:paraId="5DF09385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71584AF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340533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5C590CB" w14:textId="589F25B4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Préparation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 w:val="restart"/>
          </w:tcPr>
          <w:p w14:paraId="7750827A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6AA6E2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605F2E5A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293E53B2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71DAAF4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283443E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81EF3E0" w14:textId="6C76533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Client(s) individuel(s)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567EC03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7A1419E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16B409E7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E821860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FEDE10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03DDE42B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287024F" w14:textId="1263433E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Groupe</w:t>
            </w:r>
            <w:r w:rsidR="00D70708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  <w:r w:rsidRPr="00E225F3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:</w:t>
            </w:r>
          </w:p>
        </w:tc>
        <w:tc>
          <w:tcPr>
            <w:tcW w:w="3685" w:type="dxa"/>
            <w:vMerge/>
          </w:tcPr>
          <w:p w14:paraId="407095D9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A317721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A556B8" w:rsidRPr="00E225F3" w14:paraId="2B9F2AD9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13EC9F63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7AB62D7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04FBD60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C4FABFB" w14:textId="77777777" w:rsidR="00A556B8" w:rsidRPr="00BC4D3C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BC4D3C">
              <w:rPr>
                <w:rFonts w:ascii="Myriad Pro" w:hAnsi="Myriad Pro" w:cs="Arial"/>
                <w:b/>
                <w:snapToGrid w:val="0"/>
                <w:sz w:val="16"/>
                <w:szCs w:val="16"/>
                <w:lang w:val="fr-CA"/>
              </w:rPr>
              <w:t>Total</w:t>
            </w:r>
            <w:r w:rsidRPr="00BC4D3C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27858E4F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9B1232C" w14:textId="77777777" w:rsidR="00A556B8" w:rsidRPr="00E225F3" w:rsidRDefault="00A556B8" w:rsidP="00A55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297281" w:rsidRPr="00E225F3" w14:paraId="074BB46C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143B94D6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CC98C97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6B235532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5883EEC" w14:textId="03F7AA0E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BC4D3C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16E2C2F9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45E78C4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  <w:tr w:rsidR="00297281" w:rsidRPr="00E225F3" w14:paraId="2667870E" w14:textId="77777777" w:rsidTr="0014687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7E555611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AD3CB47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</w:tcPr>
          <w:p w14:paraId="1A2A3B70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136E697" w14:textId="5FD089B0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</w:pPr>
            <w:r w:rsidRPr="00BC4D3C">
              <w:rPr>
                <w:rFonts w:ascii="Myriad Pro" w:hAnsi="Myriad Pro" w:cs="Arial"/>
                <w:snapToGrid w:val="0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123923D2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51FF785" w14:textId="77777777" w:rsidR="00297281" w:rsidRPr="00E225F3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sz w:val="20"/>
                <w:szCs w:val="20"/>
                <w:lang w:val="fr-CA"/>
              </w:rPr>
            </w:pPr>
          </w:p>
        </w:tc>
      </w:tr>
    </w:tbl>
    <w:p w14:paraId="36589512" w14:textId="7F5BAF66" w:rsidR="00297281" w:rsidRDefault="00297281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</w:p>
    <w:p w14:paraId="7B64D06A" w14:textId="659C7628" w:rsidR="00297281" w:rsidRDefault="00297281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</w:p>
    <w:tbl>
      <w:tblPr>
        <w:tblStyle w:val="Grilledutableau"/>
        <w:tblW w:w="72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47"/>
        <w:gridCol w:w="3201"/>
        <w:gridCol w:w="1642"/>
      </w:tblGrid>
      <w:tr w:rsidR="00297281" w:rsidRPr="00297281" w14:paraId="562FB726" w14:textId="77777777" w:rsidTr="00545A9D">
        <w:trPr>
          <w:trHeight w:val="361"/>
        </w:trPr>
        <w:tc>
          <w:tcPr>
            <w:tcW w:w="5648" w:type="dxa"/>
            <w:gridSpan w:val="2"/>
            <w:tcBorders>
              <w:bottom w:val="single" w:sz="12" w:space="0" w:color="auto"/>
            </w:tcBorders>
            <w:vAlign w:val="center"/>
          </w:tcPr>
          <w:p w14:paraId="31F13A29" w14:textId="1469ECF6" w:rsidR="00297281" w:rsidRPr="00BC4D3C" w:rsidRDefault="005F0649" w:rsidP="0054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b/>
                <w:snapToGrid w:val="0"/>
                <w:color w:val="175083"/>
                <w:sz w:val="22"/>
                <w:szCs w:val="22"/>
                <w:lang w:val="fr-CA"/>
              </w:rPr>
            </w:pPr>
            <w:r w:rsidRPr="00BC4D3C">
              <w:rPr>
                <w:rFonts w:ascii="Arial" w:hAnsi="Arial" w:cs="Arial"/>
                <w:b/>
                <w:snapToGrid w:val="0"/>
                <w:color w:val="175083"/>
                <w:sz w:val="22"/>
                <w:szCs w:val="22"/>
                <w:lang w:val="fr-CA"/>
              </w:rPr>
              <w:lastRenderedPageBreak/>
              <w:t xml:space="preserve">Nombre total d’heure </w:t>
            </w:r>
            <w:r w:rsidR="00297281" w:rsidRPr="00BC4D3C">
              <w:rPr>
                <w:rFonts w:ascii="Arial" w:hAnsi="Arial" w:cs="Arial"/>
                <w:b/>
                <w:snapToGrid w:val="0"/>
                <w:color w:val="175083"/>
                <w:sz w:val="22"/>
                <w:szCs w:val="22"/>
                <w:lang w:val="fr-CA"/>
              </w:rPr>
              <w:t>par catégorie</w:t>
            </w:r>
            <w:r w:rsidRPr="00BC4D3C">
              <w:rPr>
                <w:rFonts w:ascii="Arial" w:hAnsi="Arial" w:cs="Arial"/>
                <w:b/>
                <w:snapToGrid w:val="0"/>
                <w:color w:val="175083"/>
                <w:sz w:val="22"/>
                <w:szCs w:val="22"/>
                <w:lang w:val="fr-CA"/>
              </w:rPr>
              <w:t xml:space="preserve"> pour </w:t>
            </w:r>
            <w:r w:rsidR="00297281" w:rsidRPr="00BC4D3C">
              <w:rPr>
                <w:rFonts w:ascii="Arial" w:hAnsi="Arial" w:cs="Arial"/>
                <w:b/>
                <w:snapToGrid w:val="0"/>
                <w:color w:val="175083"/>
                <w:sz w:val="22"/>
                <w:szCs w:val="22"/>
                <w:lang w:val="fr-CA"/>
              </w:rPr>
              <w:t>tous contextes combinés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E510B6B" w14:textId="1EEF567D" w:rsidR="00297281" w:rsidRPr="00BC4D3C" w:rsidRDefault="00297281" w:rsidP="0054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b/>
                <w:snapToGrid w:val="0"/>
                <w:color w:val="175083"/>
                <w:sz w:val="22"/>
                <w:szCs w:val="22"/>
              </w:rPr>
            </w:pPr>
            <w:r w:rsidRPr="00BC4D3C">
              <w:rPr>
                <w:rFonts w:ascii="Arial" w:hAnsi="Arial" w:cs="Arial"/>
                <w:b/>
                <w:snapToGrid w:val="0"/>
                <w:color w:val="175083"/>
                <w:sz w:val="22"/>
                <w:szCs w:val="22"/>
              </w:rPr>
              <w:t>HEURES</w:t>
            </w:r>
          </w:p>
        </w:tc>
      </w:tr>
      <w:tr w:rsidR="00297281" w:rsidRPr="00297281" w14:paraId="2E20D491" w14:textId="77777777" w:rsidTr="00545A9D">
        <w:trPr>
          <w:trHeight w:val="361"/>
        </w:trPr>
        <w:tc>
          <w:tcPr>
            <w:tcW w:w="244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921E3E" w14:textId="0EE14E01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  <w:t>CONSULTATION</w:t>
            </w:r>
          </w:p>
        </w:tc>
        <w:tc>
          <w:tcPr>
            <w:tcW w:w="3201" w:type="dxa"/>
            <w:tcBorders>
              <w:top w:val="single" w:sz="12" w:space="0" w:color="auto"/>
            </w:tcBorders>
          </w:tcPr>
          <w:p w14:paraId="239F30E1" w14:textId="54511BED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Préparation</w:t>
            </w:r>
            <w:proofErr w:type="spellEnd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 : 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22E10F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297281" w14:paraId="4527ADA0" w14:textId="77777777" w:rsidTr="002C5549">
        <w:trPr>
          <w:trHeight w:val="362"/>
        </w:trPr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14:paraId="3C878988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  <w:tc>
          <w:tcPr>
            <w:tcW w:w="3201" w:type="dxa"/>
          </w:tcPr>
          <w:p w14:paraId="36B3EB7E" w14:textId="658F2971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Client(s) </w:t>
            </w: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individuel</w:t>
            </w:r>
            <w:proofErr w:type="spellEnd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(s) : 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14:paraId="2F5E0662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297281" w14:paraId="6AE1539C" w14:textId="77777777" w:rsidTr="002C5549">
        <w:trPr>
          <w:trHeight w:val="361"/>
        </w:trPr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14:paraId="1E3CACAB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18B8D1EC" w14:textId="67990746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Groupe : </w:t>
            </w:r>
          </w:p>
        </w:tc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5A0E40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297281" w14:paraId="5AD24CDD" w14:textId="77777777" w:rsidTr="00545A9D">
        <w:trPr>
          <w:trHeight w:val="362"/>
        </w:trPr>
        <w:tc>
          <w:tcPr>
            <w:tcW w:w="244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5187DF" w14:textId="77777777" w:rsidR="00297281" w:rsidRPr="00BC4D3C" w:rsidRDefault="00297281" w:rsidP="0054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</w:pPr>
          </w:p>
        </w:tc>
        <w:tc>
          <w:tcPr>
            <w:tcW w:w="3201" w:type="dxa"/>
            <w:tcBorders>
              <w:bottom w:val="double" w:sz="4" w:space="0" w:color="auto"/>
            </w:tcBorders>
            <w:vAlign w:val="center"/>
          </w:tcPr>
          <w:p w14:paraId="0FD66E20" w14:textId="2E78DAF2" w:rsidR="00297281" w:rsidRPr="00BC4D3C" w:rsidRDefault="00297281" w:rsidP="0054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  <w:t>TOTAL</w:t>
            </w: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 </w:t>
            </w:r>
            <w:r w:rsidRPr="00BC4D3C"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  <w:t>CONSULTATION</w:t>
            </w:r>
          </w:p>
        </w:tc>
        <w:tc>
          <w:tcPr>
            <w:tcW w:w="164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04B7B9F" w14:textId="77777777" w:rsidR="00297281" w:rsidRPr="00BC4D3C" w:rsidRDefault="00297281" w:rsidP="0054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297281" w14:paraId="49A332EF" w14:textId="77777777" w:rsidTr="00435EEE">
        <w:trPr>
          <w:trHeight w:val="361"/>
        </w:trPr>
        <w:tc>
          <w:tcPr>
            <w:tcW w:w="2447" w:type="dxa"/>
            <w:vMerge w:val="restart"/>
            <w:tcBorders>
              <w:top w:val="double" w:sz="4" w:space="0" w:color="auto"/>
            </w:tcBorders>
            <w:vAlign w:val="center"/>
          </w:tcPr>
          <w:p w14:paraId="50DBACC6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  <w:t>SUPERVISION</w:t>
            </w:r>
          </w:p>
        </w:tc>
        <w:tc>
          <w:tcPr>
            <w:tcW w:w="3201" w:type="dxa"/>
            <w:tcBorders>
              <w:top w:val="double" w:sz="4" w:space="0" w:color="auto"/>
              <w:bottom w:val="single" w:sz="4" w:space="0" w:color="auto"/>
            </w:tcBorders>
          </w:tcPr>
          <w:p w14:paraId="168016C0" w14:textId="0AC66C8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Total </w:t>
            </w:r>
            <w:r w:rsidR="00A91F85"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s</w:t>
            </w: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upervision </w:t>
            </w: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directe</w:t>
            </w:r>
            <w:proofErr w:type="spellEnd"/>
          </w:p>
        </w:tc>
        <w:tc>
          <w:tcPr>
            <w:tcW w:w="16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F59007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297281" w14:paraId="65CE6FBB" w14:textId="77777777" w:rsidTr="00435EEE">
        <w:trPr>
          <w:trHeight w:val="362"/>
        </w:trPr>
        <w:tc>
          <w:tcPr>
            <w:tcW w:w="2447" w:type="dxa"/>
            <w:vMerge/>
            <w:vAlign w:val="center"/>
          </w:tcPr>
          <w:p w14:paraId="14E5E53A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529792D9" w14:textId="6314296A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Total </w:t>
            </w:r>
            <w:r w:rsidR="00A91F85"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s</w:t>
            </w: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upervision </w:t>
            </w: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indirecte</w:t>
            </w:r>
            <w:proofErr w:type="spellEnd"/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1BE97231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297281" w14:paraId="58F35D5B" w14:textId="77777777" w:rsidTr="00435EEE">
        <w:trPr>
          <w:trHeight w:val="361"/>
        </w:trPr>
        <w:tc>
          <w:tcPr>
            <w:tcW w:w="2447" w:type="dxa"/>
            <w:vMerge/>
            <w:vAlign w:val="center"/>
          </w:tcPr>
          <w:p w14:paraId="3BA14009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342270B6" w14:textId="7FDE7EB8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Total </w:t>
            </w:r>
            <w:r w:rsidR="00A91F85"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s</w:t>
            </w: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upervision </w:t>
            </w: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principale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284ACEFC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297281" w14:paraId="7BAB0109" w14:textId="77777777" w:rsidTr="00435EEE">
        <w:trPr>
          <w:trHeight w:val="362"/>
        </w:trPr>
        <w:tc>
          <w:tcPr>
            <w:tcW w:w="2447" w:type="dxa"/>
            <w:vMerge/>
            <w:vAlign w:val="center"/>
          </w:tcPr>
          <w:p w14:paraId="0B5154A9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  <w:tc>
          <w:tcPr>
            <w:tcW w:w="3201" w:type="dxa"/>
          </w:tcPr>
          <w:p w14:paraId="4A29A0C0" w14:textId="43845CA6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Supervision </w:t>
            </w: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principale</w:t>
            </w:r>
            <w:proofErr w:type="spellEnd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 </w:t>
            </w: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directe</w:t>
            </w:r>
            <w:proofErr w:type="spellEnd"/>
          </w:p>
        </w:tc>
        <w:tc>
          <w:tcPr>
            <w:tcW w:w="1642" w:type="dxa"/>
            <w:vAlign w:val="center"/>
          </w:tcPr>
          <w:p w14:paraId="3A08B8EC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297281" w14:paraId="683CF51F" w14:textId="77777777" w:rsidTr="00435EEE">
        <w:trPr>
          <w:trHeight w:val="361"/>
        </w:trPr>
        <w:tc>
          <w:tcPr>
            <w:tcW w:w="2447" w:type="dxa"/>
            <w:vMerge/>
            <w:tcBorders>
              <w:bottom w:val="single" w:sz="12" w:space="0" w:color="auto"/>
            </w:tcBorders>
            <w:vAlign w:val="center"/>
          </w:tcPr>
          <w:p w14:paraId="6A53A529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  <w:tc>
          <w:tcPr>
            <w:tcW w:w="3201" w:type="dxa"/>
            <w:tcBorders>
              <w:bottom w:val="single" w:sz="12" w:space="0" w:color="auto"/>
            </w:tcBorders>
          </w:tcPr>
          <w:p w14:paraId="25F40F81" w14:textId="72B38EA9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Supervision </w:t>
            </w: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principale</w:t>
            </w:r>
            <w:proofErr w:type="spellEnd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 xml:space="preserve"> </w:t>
            </w:r>
            <w:proofErr w:type="spellStart"/>
            <w:r w:rsidRPr="00BC4D3C"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  <w:t>indirecte</w:t>
            </w:r>
            <w:proofErr w:type="spellEnd"/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F039A23" w14:textId="77777777" w:rsidR="00297281" w:rsidRPr="00BC4D3C" w:rsidRDefault="00297281" w:rsidP="0029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  <w:tr w:rsidR="00297281" w:rsidRPr="00503B84" w14:paraId="4A787318" w14:textId="77777777" w:rsidTr="00545A9D">
        <w:trPr>
          <w:trHeight w:val="362"/>
        </w:trPr>
        <w:tc>
          <w:tcPr>
            <w:tcW w:w="2447" w:type="dxa"/>
            <w:tcBorders>
              <w:top w:val="single" w:sz="12" w:space="0" w:color="auto"/>
            </w:tcBorders>
            <w:vAlign w:val="center"/>
          </w:tcPr>
          <w:p w14:paraId="0594A040" w14:textId="77777777" w:rsidR="00297281" w:rsidRPr="00BC4D3C" w:rsidRDefault="00297281" w:rsidP="0054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01" w:type="dxa"/>
            <w:tcBorders>
              <w:top w:val="single" w:sz="12" w:space="0" w:color="auto"/>
            </w:tcBorders>
            <w:vAlign w:val="center"/>
          </w:tcPr>
          <w:p w14:paraId="31D45FA3" w14:textId="77777777" w:rsidR="00297281" w:rsidRPr="00BC4D3C" w:rsidRDefault="00297281" w:rsidP="0054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</w:pPr>
            <w:r w:rsidRPr="00BC4D3C">
              <w:rPr>
                <w:rFonts w:ascii="Arial" w:hAnsi="Arial" w:cs="Arial"/>
                <w:b/>
                <w:snapToGrid w:val="0"/>
                <w:color w:val="175083"/>
                <w:sz w:val="21"/>
                <w:szCs w:val="21"/>
              </w:rPr>
              <w:t>TOTAL SUPERVISION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65C662" w14:textId="77777777" w:rsidR="00297281" w:rsidRPr="00BC4D3C" w:rsidRDefault="00297281" w:rsidP="00545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175083"/>
                <w:sz w:val="21"/>
                <w:szCs w:val="21"/>
              </w:rPr>
            </w:pPr>
          </w:p>
        </w:tc>
      </w:tr>
    </w:tbl>
    <w:p w14:paraId="3E6DBBEA" w14:textId="77777777" w:rsidR="00297281" w:rsidRPr="00E225F3" w:rsidRDefault="00297281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auto"/>
          <w:sz w:val="15"/>
          <w:szCs w:val="15"/>
          <w:bdr w:val="none" w:sz="0" w:space="0" w:color="auto"/>
          <w:lang w:val="fr-CA"/>
        </w:rPr>
      </w:pPr>
    </w:p>
    <w:sectPr w:rsidR="00297281" w:rsidRPr="00E225F3" w:rsidSect="00AA0529">
      <w:headerReference w:type="default" r:id="rId8"/>
      <w:footerReference w:type="default" r:id="rId9"/>
      <w:pgSz w:w="15840" w:h="12240" w:orient="landscape"/>
      <w:pgMar w:top="1474" w:right="1021" w:bottom="1021" w:left="1021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0643" w14:textId="77777777" w:rsidR="00F15827" w:rsidRDefault="00F15827" w:rsidP="00844CFC">
      <w:r>
        <w:separator/>
      </w:r>
    </w:p>
  </w:endnote>
  <w:endnote w:type="continuationSeparator" w:id="0">
    <w:p w14:paraId="5DE8BB9D" w14:textId="77777777" w:rsidR="00F15827" w:rsidRDefault="00F15827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B8EE" w14:textId="375B79AF" w:rsidR="002432C6" w:rsidRPr="00690799" w:rsidRDefault="002432C6" w:rsidP="00205BE5">
    <w:pPr>
      <w:pStyle w:val="Pieddepage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  <w:lang w:val="fr-CA"/>
      </w:rPr>
    </w:pP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Association </w:t>
    </w:r>
    <w:r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canadienne de psychologie du sport </w:t>
    </w:r>
    <w:r w:rsidR="001E23BC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©20</w:t>
    </w:r>
    <w:r w:rsidR="00D45C8C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TOUS DROITS RÉSERVÉS</w:t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   </w:t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          Page </w:t>
    </w:r>
    <w:r w:rsidR="00A51DD2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69079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instrText xml:space="preserve"> PAGE </w:instrText>
    </w:r>
    <w:r w:rsidR="00A51DD2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E043E5">
      <w:rPr>
        <w:rStyle w:val="Numrodepage"/>
        <w:rFonts w:ascii="Myriad Pro" w:hAnsi="Myriad Pro"/>
        <w:noProof/>
        <w:color w:val="A6A6A6" w:themeColor="background1" w:themeShade="A6"/>
        <w:sz w:val="16"/>
        <w:szCs w:val="16"/>
        <w:lang w:val="fr-CA"/>
      </w:rPr>
      <w:t>1</w:t>
    </w:r>
    <w:r w:rsidR="00A51DD2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6DC6" w14:textId="77777777" w:rsidR="00F15827" w:rsidRDefault="00F15827" w:rsidP="00844CFC">
      <w:r>
        <w:separator/>
      </w:r>
    </w:p>
  </w:footnote>
  <w:footnote w:type="continuationSeparator" w:id="0">
    <w:p w14:paraId="09AB34DA" w14:textId="77777777" w:rsidR="00F15827" w:rsidRDefault="00F15827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636B" w14:textId="3435A278" w:rsidR="002432C6" w:rsidRPr="00690799" w:rsidRDefault="002432C6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9F7FA" wp14:editId="132B2909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2" name="Picture 2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FORM</w:t>
    </w:r>
    <w:r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ULAIRE</w:t>
    </w:r>
    <w:r w:rsidRPr="00690799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2 - </w:t>
    </w:r>
    <w:r w:rsidRPr="00690799">
      <w:rPr>
        <w:rFonts w:ascii="Myriad Pro" w:hAnsi="Myriad Pro" w:cs="Gill Sans"/>
        <w:b/>
        <w:color w:val="195182"/>
        <w:sz w:val="22"/>
        <w:szCs w:val="22"/>
        <w:lang w:val="fr-CA"/>
      </w:rPr>
      <w:t>VÉRIFICATION D</w:t>
    </w:r>
    <w:r w:rsidR="00EE79AD">
      <w:rPr>
        <w:rFonts w:ascii="Myriad Pro" w:hAnsi="Myriad Pro" w:cs="Gill Sans"/>
        <w:b/>
        <w:color w:val="195182"/>
        <w:sz w:val="22"/>
        <w:szCs w:val="22"/>
        <w:lang w:val="fr-CA"/>
      </w:rPr>
      <w:t>E STAGE</w:t>
    </w:r>
    <w:r w:rsidRPr="00690799">
      <w:rPr>
        <w:rFonts w:ascii="Myriad Pro" w:hAnsi="Myriad Pro" w:cs="Gill Sans"/>
        <w:b/>
        <w:color w:val="195182"/>
        <w:sz w:val="22"/>
        <w:szCs w:val="22"/>
        <w:lang w:val="fr-CA"/>
      </w:rPr>
      <w:t xml:space="preserve"> DE L’ACPS</w:t>
    </w:r>
  </w:p>
  <w:p w14:paraId="2BD0F7C2" w14:textId="77777777" w:rsidR="002432C6" w:rsidRPr="00690799" w:rsidRDefault="002432C6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1DD"/>
    <w:multiLevelType w:val="hybridMultilevel"/>
    <w:tmpl w:val="F950F6A0"/>
    <w:lvl w:ilvl="0" w:tplc="1AFA69FE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F807C4"/>
    <w:multiLevelType w:val="hybridMultilevel"/>
    <w:tmpl w:val="43C44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325"/>
    <w:multiLevelType w:val="hybridMultilevel"/>
    <w:tmpl w:val="E7C4D6C6"/>
    <w:lvl w:ilvl="0" w:tplc="11CC43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349"/>
    <w:multiLevelType w:val="hybridMultilevel"/>
    <w:tmpl w:val="B164E51C"/>
    <w:lvl w:ilvl="0" w:tplc="540EC44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E11CC"/>
    <w:multiLevelType w:val="hybridMultilevel"/>
    <w:tmpl w:val="1270CD88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56206728">
      <w:start w:val="1"/>
      <w:numFmt w:val="lowerLetter"/>
      <w:lvlText w:val="%2."/>
      <w:lvlJc w:val="left"/>
      <w:pPr>
        <w:ind w:left="1440" w:hanging="360"/>
      </w:pPr>
      <w:rPr>
        <w:rFonts w:ascii="Myriad Pro" w:hAnsi="Myriad Pro" w:hint="default"/>
        <w:b/>
        <w:bCs w:val="0"/>
        <w:i/>
        <w:iCs/>
        <w:color w:val="195182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146C"/>
    <w:multiLevelType w:val="hybridMultilevel"/>
    <w:tmpl w:val="2E9692EC"/>
    <w:lvl w:ilvl="0" w:tplc="FCF01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12A9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8476B"/>
    <w:multiLevelType w:val="hybridMultilevel"/>
    <w:tmpl w:val="8552125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01FAA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D49AA"/>
    <w:multiLevelType w:val="hybridMultilevel"/>
    <w:tmpl w:val="A500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3BD7"/>
    <w:multiLevelType w:val="hybridMultilevel"/>
    <w:tmpl w:val="AB26722A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24542"/>
    <w:multiLevelType w:val="hybridMultilevel"/>
    <w:tmpl w:val="90882584"/>
    <w:lvl w:ilvl="0" w:tplc="E8A0FC9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 w:val="0"/>
        <w:i/>
        <w:iCs/>
        <w:color w:val="19518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179F0"/>
    <w:multiLevelType w:val="hybridMultilevel"/>
    <w:tmpl w:val="766449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24839"/>
    <w:multiLevelType w:val="hybridMultilevel"/>
    <w:tmpl w:val="CC682B0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5B3970"/>
    <w:multiLevelType w:val="hybridMultilevel"/>
    <w:tmpl w:val="9E5EE8B2"/>
    <w:lvl w:ilvl="0" w:tplc="FCF01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A5797"/>
    <w:multiLevelType w:val="hybridMultilevel"/>
    <w:tmpl w:val="821622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592D43"/>
    <w:multiLevelType w:val="hybridMultilevel"/>
    <w:tmpl w:val="5FD018DE"/>
    <w:lvl w:ilvl="0" w:tplc="11CC43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6B2EE2"/>
    <w:multiLevelType w:val="hybridMultilevel"/>
    <w:tmpl w:val="90882584"/>
    <w:lvl w:ilvl="0" w:tplc="E8A0FC9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 w:val="0"/>
        <w:i/>
        <w:iCs/>
        <w:color w:val="19518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F8D1EE1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 w:numId="20">
    <w:abstractNumId w:val="6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17368"/>
    <w:rsid w:val="00114B6F"/>
    <w:rsid w:val="00146876"/>
    <w:rsid w:val="001B0C60"/>
    <w:rsid w:val="001D24BC"/>
    <w:rsid w:val="001E23BC"/>
    <w:rsid w:val="00205BE5"/>
    <w:rsid w:val="00221AB5"/>
    <w:rsid w:val="002432C6"/>
    <w:rsid w:val="00266AD5"/>
    <w:rsid w:val="00297281"/>
    <w:rsid w:val="002D583E"/>
    <w:rsid w:val="0032263E"/>
    <w:rsid w:val="00322AE4"/>
    <w:rsid w:val="00325D36"/>
    <w:rsid w:val="00382B45"/>
    <w:rsid w:val="003A225F"/>
    <w:rsid w:val="0040121C"/>
    <w:rsid w:val="004019C3"/>
    <w:rsid w:val="00433C42"/>
    <w:rsid w:val="00466EDA"/>
    <w:rsid w:val="004C6183"/>
    <w:rsid w:val="004D6105"/>
    <w:rsid w:val="00506F4E"/>
    <w:rsid w:val="00545F4E"/>
    <w:rsid w:val="00547564"/>
    <w:rsid w:val="00583FFC"/>
    <w:rsid w:val="005E4E05"/>
    <w:rsid w:val="005F0649"/>
    <w:rsid w:val="0060599F"/>
    <w:rsid w:val="00631E67"/>
    <w:rsid w:val="006769ED"/>
    <w:rsid w:val="00690799"/>
    <w:rsid w:val="006A5C14"/>
    <w:rsid w:val="006A6C17"/>
    <w:rsid w:val="00742962"/>
    <w:rsid w:val="00753A0F"/>
    <w:rsid w:val="00755DD0"/>
    <w:rsid w:val="007F01DB"/>
    <w:rsid w:val="00844CFC"/>
    <w:rsid w:val="00857049"/>
    <w:rsid w:val="008652D8"/>
    <w:rsid w:val="00877A23"/>
    <w:rsid w:val="00883916"/>
    <w:rsid w:val="008938D2"/>
    <w:rsid w:val="008B410C"/>
    <w:rsid w:val="008B4A1B"/>
    <w:rsid w:val="00924620"/>
    <w:rsid w:val="009272BD"/>
    <w:rsid w:val="00940F58"/>
    <w:rsid w:val="00972954"/>
    <w:rsid w:val="00987307"/>
    <w:rsid w:val="009A005B"/>
    <w:rsid w:val="009D7315"/>
    <w:rsid w:val="00A27F48"/>
    <w:rsid w:val="00A4612D"/>
    <w:rsid w:val="00A51DD2"/>
    <w:rsid w:val="00A556B8"/>
    <w:rsid w:val="00A66DBC"/>
    <w:rsid w:val="00A91F85"/>
    <w:rsid w:val="00AA0529"/>
    <w:rsid w:val="00AB22FE"/>
    <w:rsid w:val="00AE39FC"/>
    <w:rsid w:val="00B070EC"/>
    <w:rsid w:val="00B24D1B"/>
    <w:rsid w:val="00B554B4"/>
    <w:rsid w:val="00BC4D3C"/>
    <w:rsid w:val="00BE29BE"/>
    <w:rsid w:val="00C15355"/>
    <w:rsid w:val="00C54CB0"/>
    <w:rsid w:val="00C6168D"/>
    <w:rsid w:val="00C67F7D"/>
    <w:rsid w:val="00CD3763"/>
    <w:rsid w:val="00D276F3"/>
    <w:rsid w:val="00D45C8C"/>
    <w:rsid w:val="00D70708"/>
    <w:rsid w:val="00D73D9F"/>
    <w:rsid w:val="00DE54CA"/>
    <w:rsid w:val="00DF28DD"/>
    <w:rsid w:val="00E043E5"/>
    <w:rsid w:val="00E167AD"/>
    <w:rsid w:val="00E225F3"/>
    <w:rsid w:val="00E55EE4"/>
    <w:rsid w:val="00EA38DB"/>
    <w:rsid w:val="00EE58AB"/>
    <w:rsid w:val="00EE79AD"/>
    <w:rsid w:val="00F15827"/>
    <w:rsid w:val="00F539BF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59EB6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Titre3">
    <w:name w:val="heading 3"/>
    <w:basedOn w:val="Normal"/>
    <w:link w:val="Titre3C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Paragraphedeliste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844CFC"/>
    <w:rPr>
      <w:rFonts w:ascii="Times" w:hAnsi="Times"/>
      <w:b/>
      <w:bCs/>
      <w:sz w:val="27"/>
      <w:szCs w:val="27"/>
    </w:rPr>
  </w:style>
  <w:style w:type="character" w:styleId="Numrodepage">
    <w:name w:val="page number"/>
    <w:basedOn w:val="Policepardfaut"/>
    <w:uiPriority w:val="99"/>
    <w:semiHidden/>
    <w:unhideWhenUsed/>
    <w:rsid w:val="00844CFC"/>
  </w:style>
  <w:style w:type="character" w:styleId="Lienhypertexte">
    <w:name w:val="Hyperlink"/>
    <w:rsid w:val="00753A0F"/>
    <w:rPr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rsid w:val="00547564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547564"/>
    <w:pPr>
      <w:keepNext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547564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547564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547564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547564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547564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547564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547564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text">
    <w:name w:val="text"/>
    <w:basedOn w:val="Normal"/>
    <w:rsid w:val="00547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rmal1">
    <w:name w:val="Normal1"/>
    <w:basedOn w:val="Normal"/>
    <w:rsid w:val="00F53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0F3C65"/>
      <w:sz w:val="16"/>
      <w:szCs w:val="16"/>
      <w:bdr w:val="none" w:sz="0" w:space="0" w:color="auto"/>
    </w:rPr>
  </w:style>
  <w:style w:type="paragraph" w:styleId="Corpsdetexte2">
    <w:name w:val="Body Text 2"/>
    <w:basedOn w:val="Normal"/>
    <w:link w:val="Corpsdetexte2Car"/>
    <w:rsid w:val="00F53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Corpsdetexte2Car">
    <w:name w:val="Corps de texte 2 Car"/>
    <w:basedOn w:val="Policepardfaut"/>
    <w:link w:val="Corpsdetexte2"/>
    <w:rsid w:val="00F539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A799C-318E-1142-B0F3-5A4FE95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650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Christie</dc:creator>
  <cp:lastModifiedBy>Jonathan Lasnier</cp:lastModifiedBy>
  <cp:revision>8</cp:revision>
  <cp:lastPrinted>2014-04-03T15:56:00Z</cp:lastPrinted>
  <dcterms:created xsi:type="dcterms:W3CDTF">2020-10-20T20:13:00Z</dcterms:created>
  <dcterms:modified xsi:type="dcterms:W3CDTF">2020-10-20T23:49:00Z</dcterms:modified>
</cp:coreProperties>
</file>